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04" w:rsidRPr="00AF4D5F" w:rsidRDefault="00AF4D5F" w:rsidP="00AF4D5F">
      <w:pPr>
        <w:jc w:val="center"/>
        <w:rPr>
          <w:rFonts w:ascii="Engravers MT" w:hAnsi="Engravers MT"/>
          <w:color w:val="FF0000"/>
          <w:sz w:val="48"/>
        </w:rPr>
      </w:pPr>
      <w:r>
        <w:rPr>
          <w:rFonts w:ascii="Verdana" w:hAnsi="Verdana"/>
          <w:noProof/>
          <w:sz w:val="48"/>
        </w:rPr>
        <w:drawing>
          <wp:anchor distT="0" distB="0" distL="114300" distR="114300" simplePos="0" relativeHeight="251658240" behindDoc="1" locked="0" layoutInCell="1" allowOverlap="1">
            <wp:simplePos x="0" y="0"/>
            <wp:positionH relativeFrom="column">
              <wp:posOffset>-457200</wp:posOffset>
            </wp:positionH>
            <wp:positionV relativeFrom="paragraph">
              <wp:posOffset>-685800</wp:posOffset>
            </wp:positionV>
            <wp:extent cx="1275080" cy="1727200"/>
            <wp:effectExtent l="457200" t="203200" r="426720" b="177800"/>
            <wp:wrapNone/>
            <wp:docPr id="4" na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rot="2786407">
                      <a:off x="0" y="0"/>
                      <a:ext cx="1275080" cy="1727200"/>
                    </a:xfrm>
                    <a:prstGeom prst="rect">
                      <a:avLst/>
                    </a:prstGeom>
                    <a:noFill/>
                    <a:ln w="9525">
                      <a:noFill/>
                      <a:miter lim="800000"/>
                      <a:headEnd/>
                      <a:tailEnd/>
                    </a:ln>
                  </pic:spPr>
                </pic:pic>
              </a:graphicData>
            </a:graphic>
          </wp:anchor>
        </w:drawing>
      </w:r>
      <w:r w:rsidR="00C70C04" w:rsidRPr="00AF4D5F">
        <w:rPr>
          <w:rFonts w:ascii="Engravers MT" w:hAnsi="Engravers MT"/>
          <w:color w:val="FF0000"/>
          <w:sz w:val="48"/>
        </w:rPr>
        <w:t>Swiss Chard</w:t>
      </w:r>
    </w:p>
    <w:p w:rsidR="00C70C04" w:rsidRPr="00E64E10" w:rsidRDefault="00C70C04">
      <w:pPr>
        <w:rPr>
          <w:rFonts w:ascii="Verdana" w:hAnsi="Verdana"/>
        </w:rPr>
      </w:pPr>
    </w:p>
    <w:p w:rsidR="004B7B6E" w:rsidRDefault="004B7B6E">
      <w:pPr>
        <w:rPr>
          <w:rFonts w:ascii="Verdana" w:hAnsi="Verdana"/>
        </w:rPr>
      </w:pPr>
    </w:p>
    <w:p w:rsidR="00AF4D5F" w:rsidRDefault="00AF4D5F" w:rsidP="00AF4D5F">
      <w:pPr>
        <w:ind w:firstLine="720"/>
        <w:rPr>
          <w:rFonts w:ascii="Verdana" w:hAnsi="Verdana"/>
        </w:rPr>
      </w:pPr>
    </w:p>
    <w:p w:rsidR="00AF4D5F" w:rsidRDefault="00C70C04" w:rsidP="00AF4D5F">
      <w:pPr>
        <w:ind w:firstLine="720"/>
        <w:rPr>
          <w:rFonts w:ascii="Verdana" w:hAnsi="Verdana"/>
        </w:rPr>
      </w:pPr>
      <w:r w:rsidRPr="00E64E10">
        <w:rPr>
          <w:rFonts w:ascii="Verdana" w:hAnsi="Verdana"/>
        </w:rPr>
        <w:t xml:space="preserve">Swiss chard </w:t>
      </w:r>
      <w:r w:rsidR="00E64E10" w:rsidRPr="00E64E10">
        <w:rPr>
          <w:rFonts w:ascii="Verdana" w:hAnsi="Verdana"/>
        </w:rPr>
        <w:t xml:space="preserve">belongs to the family of beets and spinach and goes </w:t>
      </w:r>
      <w:r w:rsidR="00AF4D5F">
        <w:rPr>
          <w:rFonts w:ascii="Verdana" w:hAnsi="Verdana"/>
        </w:rPr>
        <w:t xml:space="preserve">  </w:t>
      </w:r>
    </w:p>
    <w:p w:rsidR="00BC54FD" w:rsidRDefault="00E64E10" w:rsidP="00AF4D5F">
      <w:pPr>
        <w:rPr>
          <w:rFonts w:ascii="Verdana" w:hAnsi="Verdana"/>
        </w:rPr>
      </w:pPr>
      <w:r w:rsidRPr="00E64E10">
        <w:rPr>
          <w:rFonts w:ascii="Verdana" w:hAnsi="Verdana"/>
        </w:rPr>
        <w:t xml:space="preserve">by many different names, such as leaf beet, chard, seakettle beet, and spinach beet. </w:t>
      </w:r>
      <w:r w:rsidR="00BC54FD">
        <w:rPr>
          <w:rFonts w:ascii="Verdana" w:hAnsi="Verdana"/>
        </w:rPr>
        <w:t>It is</w:t>
      </w:r>
      <w:r w:rsidR="00BC54FD" w:rsidRPr="00E64E10">
        <w:rPr>
          <w:rFonts w:ascii="Verdana" w:hAnsi="Verdana"/>
        </w:rPr>
        <w:t xml:space="preserve"> one of the less common vegetables and yet has so many wonderful properties! </w:t>
      </w:r>
    </w:p>
    <w:p w:rsidR="00BC54FD" w:rsidRDefault="00BC54FD">
      <w:pPr>
        <w:rPr>
          <w:rFonts w:ascii="Verdana" w:hAnsi="Verdana"/>
        </w:rPr>
      </w:pPr>
    </w:p>
    <w:p w:rsidR="00E46A9A" w:rsidRDefault="00BC54FD" w:rsidP="00497C54">
      <w:pPr>
        <w:rPr>
          <w:rFonts w:ascii="Verdana" w:hAnsi="Verdana"/>
        </w:rPr>
      </w:pPr>
      <w:r>
        <w:rPr>
          <w:rFonts w:ascii="Verdana" w:hAnsi="Verdana"/>
        </w:rPr>
        <w:t xml:space="preserve">Chard is an excellent source of </w:t>
      </w:r>
      <w:r w:rsidR="00DE1FCE">
        <w:rPr>
          <w:rFonts w:ascii="Verdana" w:hAnsi="Verdana"/>
        </w:rPr>
        <w:t>Vitamin K</w:t>
      </w:r>
      <w:r w:rsidR="00497C54">
        <w:rPr>
          <w:rFonts w:ascii="Verdana" w:hAnsi="Verdana"/>
        </w:rPr>
        <w:t>, which is essential in protecting against blood clots,</w:t>
      </w:r>
      <w:r w:rsidR="00E46A9A">
        <w:rPr>
          <w:rFonts w:ascii="Verdana" w:hAnsi="Verdana"/>
        </w:rPr>
        <w:t xml:space="preserve"> as well as </w:t>
      </w:r>
      <w:r w:rsidR="00497C54">
        <w:rPr>
          <w:rFonts w:ascii="Verdana" w:hAnsi="Verdana"/>
        </w:rPr>
        <w:t xml:space="preserve">potassium, which helps with the body’s fluid and electrolyte balance. Chard is a wonderful source of vitamin A, vitamin C, and vitamin E – antioxidants that help protect against certain cancers. It is also a great source of fiber, iron, and calcium. </w:t>
      </w:r>
      <w:r>
        <w:rPr>
          <w:rFonts w:ascii="Verdana" w:hAnsi="Verdana"/>
        </w:rPr>
        <w:t xml:space="preserve">Surprisingly, chard is high in sodium, which is rare for fresh vegetables. One cup of chard contains approximately 300 mg of sodium, so it is important to keep this in mind if on </w:t>
      </w:r>
      <w:r w:rsidR="00E46A9A">
        <w:rPr>
          <w:rFonts w:ascii="Verdana" w:hAnsi="Verdana"/>
        </w:rPr>
        <w:t>a sodium-restricted</w:t>
      </w:r>
      <w:r>
        <w:rPr>
          <w:rFonts w:ascii="Verdana" w:hAnsi="Verdana"/>
        </w:rPr>
        <w:t xml:space="preserve"> diet.</w:t>
      </w:r>
      <w:r w:rsidR="00E46A9A">
        <w:rPr>
          <w:rFonts w:ascii="Verdana" w:hAnsi="Verdana"/>
        </w:rPr>
        <w:t xml:space="preserve"> See the table below for further nutrition information.</w:t>
      </w:r>
    </w:p>
    <w:p w:rsidR="00E46A9A" w:rsidRDefault="00E46A9A" w:rsidP="00497C54">
      <w:pPr>
        <w:rPr>
          <w:rFonts w:ascii="Verdana" w:hAnsi="Verdana"/>
        </w:rPr>
      </w:pPr>
    </w:p>
    <w:tbl>
      <w:tblPr>
        <w:tblStyle w:val="MediumShading1-Accent2"/>
        <w:tblW w:w="4212" w:type="dxa"/>
        <w:tblInd w:w="2016"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4212"/>
      </w:tblGrid>
      <w:tr w:rsidR="00E46A9A" w:rsidRPr="00E46A9A">
        <w:trPr>
          <w:cnfStyle w:val="100000000000"/>
          <w:trHeight w:val="354"/>
        </w:trPr>
        <w:tc>
          <w:tcPr>
            <w:cnfStyle w:val="001000000000"/>
            <w:tcW w:w="4212" w:type="dxa"/>
          </w:tcPr>
          <w:p w:rsidR="00E46A9A" w:rsidRPr="00E46A9A" w:rsidRDefault="00E46A9A" w:rsidP="003D76A5">
            <w:pPr>
              <w:rPr>
                <w:b w:val="0"/>
                <w:sz w:val="24"/>
              </w:rPr>
            </w:pPr>
            <w:r w:rsidRPr="00E46A9A">
              <w:rPr>
                <w:b w:val="0"/>
                <w:sz w:val="24"/>
              </w:rPr>
              <w:t>Nutrition Facts</w:t>
            </w:r>
          </w:p>
          <w:p w:rsidR="00E46A9A" w:rsidRPr="00E46A9A" w:rsidRDefault="00E46A9A" w:rsidP="003D76A5">
            <w:pPr>
              <w:rPr>
                <w:sz w:val="24"/>
              </w:rPr>
            </w:pPr>
            <w:r w:rsidRPr="00E46A9A">
              <w:rPr>
                <w:sz w:val="24"/>
              </w:rPr>
              <w:t xml:space="preserve">Swiss chard, boiled, </w:t>
            </w:r>
          </w:p>
          <w:p w:rsidR="00E46A9A" w:rsidRPr="00E46A9A" w:rsidRDefault="00E46A9A" w:rsidP="003D76A5">
            <w:pPr>
              <w:rPr>
                <w:b w:val="0"/>
                <w:sz w:val="24"/>
              </w:rPr>
            </w:pPr>
            <w:r w:rsidRPr="00E46A9A">
              <w:rPr>
                <w:sz w:val="24"/>
              </w:rPr>
              <w:t>Serving Size 1 cup</w:t>
            </w:r>
          </w:p>
          <w:p w:rsidR="00E46A9A" w:rsidRPr="00E46A9A" w:rsidRDefault="00E46A9A" w:rsidP="003D76A5">
            <w:pPr>
              <w:rPr>
                <w:sz w:val="24"/>
              </w:rPr>
            </w:pPr>
          </w:p>
        </w:tc>
      </w:tr>
      <w:tr w:rsidR="00E46A9A" w:rsidRPr="00E46A9A">
        <w:trPr>
          <w:cnfStyle w:val="000000100000"/>
          <w:trHeight w:val="354"/>
        </w:trPr>
        <w:tc>
          <w:tcPr>
            <w:cnfStyle w:val="001000000000"/>
            <w:tcW w:w="4212" w:type="dxa"/>
          </w:tcPr>
          <w:p w:rsidR="00E46A9A" w:rsidRPr="00E46A9A" w:rsidRDefault="00E46A9A" w:rsidP="003D76A5">
            <w:pPr>
              <w:rPr>
                <w:sz w:val="24"/>
              </w:rPr>
            </w:pPr>
            <w:r w:rsidRPr="00E46A9A">
              <w:rPr>
                <w:sz w:val="24"/>
              </w:rPr>
              <w:t>Amount Per Serving</w:t>
            </w:r>
          </w:p>
        </w:tc>
      </w:tr>
      <w:tr w:rsidR="00E46A9A" w:rsidRPr="00E46A9A">
        <w:trPr>
          <w:cnfStyle w:val="000000010000"/>
          <w:trHeight w:val="327"/>
        </w:trPr>
        <w:tc>
          <w:tcPr>
            <w:cnfStyle w:val="001000000000"/>
            <w:tcW w:w="4212" w:type="dxa"/>
          </w:tcPr>
          <w:p w:rsidR="00E46A9A" w:rsidRPr="00E46A9A" w:rsidRDefault="00E46A9A" w:rsidP="003D76A5">
            <w:pPr>
              <w:rPr>
                <w:sz w:val="24"/>
              </w:rPr>
            </w:pPr>
            <w:r w:rsidRPr="00E46A9A">
              <w:rPr>
                <w:sz w:val="24"/>
              </w:rPr>
              <w:t>Calories 35           Calories from Fat 1</w:t>
            </w:r>
          </w:p>
        </w:tc>
      </w:tr>
      <w:tr w:rsidR="00E46A9A" w:rsidRPr="00E46A9A">
        <w:trPr>
          <w:cnfStyle w:val="000000100000"/>
          <w:trHeight w:val="327"/>
        </w:trPr>
        <w:tc>
          <w:tcPr>
            <w:cnfStyle w:val="001000000000"/>
            <w:tcW w:w="4212" w:type="dxa"/>
          </w:tcPr>
          <w:p w:rsidR="00E46A9A" w:rsidRPr="00E46A9A" w:rsidRDefault="00E46A9A" w:rsidP="003D76A5">
            <w:pPr>
              <w:rPr>
                <w:sz w:val="24"/>
              </w:rPr>
            </w:pPr>
            <w:r w:rsidRPr="00E46A9A">
              <w:rPr>
                <w:b w:val="0"/>
                <w:sz w:val="24"/>
              </w:rPr>
              <w:t>Total Fat</w:t>
            </w:r>
            <w:r w:rsidRPr="00E46A9A">
              <w:rPr>
                <w:sz w:val="24"/>
              </w:rPr>
              <w:t xml:space="preserve"> 0g</w:t>
            </w:r>
          </w:p>
        </w:tc>
      </w:tr>
      <w:tr w:rsidR="00E46A9A" w:rsidRPr="00E46A9A">
        <w:trPr>
          <w:cnfStyle w:val="000000010000"/>
          <w:trHeight w:val="327"/>
        </w:trPr>
        <w:tc>
          <w:tcPr>
            <w:cnfStyle w:val="001000000000"/>
            <w:tcW w:w="4212" w:type="dxa"/>
          </w:tcPr>
          <w:p w:rsidR="00E46A9A" w:rsidRPr="00E46A9A" w:rsidRDefault="00E46A9A" w:rsidP="003D76A5">
            <w:pPr>
              <w:rPr>
                <w:sz w:val="24"/>
              </w:rPr>
            </w:pPr>
            <w:r w:rsidRPr="00E46A9A">
              <w:rPr>
                <w:sz w:val="24"/>
              </w:rPr>
              <w:t xml:space="preserve">     </w:t>
            </w:r>
            <w:r>
              <w:rPr>
                <w:sz w:val="24"/>
              </w:rPr>
              <w:t xml:space="preserve">    </w:t>
            </w:r>
            <w:r w:rsidRPr="00E46A9A">
              <w:rPr>
                <w:sz w:val="24"/>
              </w:rPr>
              <w:t>Saturated Fat 0g</w:t>
            </w:r>
          </w:p>
        </w:tc>
      </w:tr>
      <w:tr w:rsidR="00E46A9A" w:rsidRPr="00E46A9A">
        <w:trPr>
          <w:cnfStyle w:val="000000100000"/>
          <w:trHeight w:val="327"/>
        </w:trPr>
        <w:tc>
          <w:tcPr>
            <w:cnfStyle w:val="001000000000"/>
            <w:tcW w:w="4212" w:type="dxa"/>
          </w:tcPr>
          <w:p w:rsidR="00E46A9A" w:rsidRPr="00E46A9A" w:rsidRDefault="00E46A9A" w:rsidP="003D76A5">
            <w:pPr>
              <w:rPr>
                <w:sz w:val="24"/>
              </w:rPr>
            </w:pPr>
            <w:r w:rsidRPr="00E46A9A">
              <w:rPr>
                <w:b w:val="0"/>
                <w:sz w:val="24"/>
              </w:rPr>
              <w:t xml:space="preserve">Cholesterol </w:t>
            </w:r>
            <w:r w:rsidRPr="00E46A9A">
              <w:rPr>
                <w:sz w:val="24"/>
              </w:rPr>
              <w:t>0mg</w:t>
            </w:r>
          </w:p>
        </w:tc>
      </w:tr>
      <w:tr w:rsidR="00E46A9A" w:rsidRPr="00E46A9A">
        <w:trPr>
          <w:cnfStyle w:val="000000010000"/>
          <w:trHeight w:val="327"/>
        </w:trPr>
        <w:tc>
          <w:tcPr>
            <w:cnfStyle w:val="001000000000"/>
            <w:tcW w:w="4212" w:type="dxa"/>
          </w:tcPr>
          <w:p w:rsidR="00E46A9A" w:rsidRPr="00E46A9A" w:rsidRDefault="00E46A9A" w:rsidP="003D76A5">
            <w:pPr>
              <w:rPr>
                <w:sz w:val="24"/>
              </w:rPr>
            </w:pPr>
            <w:r w:rsidRPr="00E46A9A">
              <w:rPr>
                <w:b w:val="0"/>
                <w:sz w:val="24"/>
              </w:rPr>
              <w:t xml:space="preserve">Sodium </w:t>
            </w:r>
            <w:r w:rsidRPr="00E46A9A">
              <w:rPr>
                <w:sz w:val="24"/>
              </w:rPr>
              <w:t>313mg</w:t>
            </w:r>
          </w:p>
        </w:tc>
      </w:tr>
      <w:tr w:rsidR="00E46A9A" w:rsidRPr="00E46A9A">
        <w:trPr>
          <w:cnfStyle w:val="000000100000"/>
          <w:trHeight w:val="327"/>
        </w:trPr>
        <w:tc>
          <w:tcPr>
            <w:cnfStyle w:val="001000000000"/>
            <w:tcW w:w="4212" w:type="dxa"/>
          </w:tcPr>
          <w:p w:rsidR="00E46A9A" w:rsidRPr="00E46A9A" w:rsidRDefault="00E46A9A" w:rsidP="003D76A5">
            <w:pPr>
              <w:rPr>
                <w:sz w:val="24"/>
              </w:rPr>
            </w:pPr>
            <w:r w:rsidRPr="00E46A9A">
              <w:rPr>
                <w:b w:val="0"/>
                <w:sz w:val="24"/>
              </w:rPr>
              <w:t>Total Carbohydrate</w:t>
            </w:r>
            <w:r w:rsidRPr="00E46A9A">
              <w:rPr>
                <w:sz w:val="24"/>
              </w:rPr>
              <w:t xml:space="preserve"> 7g</w:t>
            </w:r>
          </w:p>
        </w:tc>
      </w:tr>
      <w:tr w:rsidR="00E46A9A" w:rsidRPr="00E46A9A">
        <w:trPr>
          <w:cnfStyle w:val="000000010000"/>
          <w:trHeight w:val="327"/>
        </w:trPr>
        <w:tc>
          <w:tcPr>
            <w:cnfStyle w:val="001000000000"/>
            <w:tcW w:w="4212" w:type="dxa"/>
          </w:tcPr>
          <w:p w:rsidR="00E46A9A" w:rsidRPr="00E46A9A" w:rsidRDefault="00E46A9A" w:rsidP="003D76A5">
            <w:pPr>
              <w:rPr>
                <w:sz w:val="24"/>
              </w:rPr>
            </w:pPr>
            <w:r w:rsidRPr="00E46A9A">
              <w:rPr>
                <w:sz w:val="24"/>
              </w:rPr>
              <w:t xml:space="preserve">     Dietary Fiber 4g</w:t>
            </w:r>
          </w:p>
        </w:tc>
      </w:tr>
      <w:tr w:rsidR="00E46A9A" w:rsidRPr="00E46A9A">
        <w:trPr>
          <w:cnfStyle w:val="000000100000"/>
          <w:trHeight w:val="327"/>
        </w:trPr>
        <w:tc>
          <w:tcPr>
            <w:cnfStyle w:val="001000000000"/>
            <w:tcW w:w="4212" w:type="dxa"/>
          </w:tcPr>
          <w:p w:rsidR="00E46A9A" w:rsidRPr="00E46A9A" w:rsidRDefault="00E46A9A" w:rsidP="003D76A5">
            <w:pPr>
              <w:rPr>
                <w:sz w:val="24"/>
              </w:rPr>
            </w:pPr>
            <w:r w:rsidRPr="00E46A9A">
              <w:rPr>
                <w:sz w:val="24"/>
              </w:rPr>
              <w:t xml:space="preserve">     Sugars 2g</w:t>
            </w:r>
          </w:p>
        </w:tc>
      </w:tr>
      <w:tr w:rsidR="00E46A9A" w:rsidRPr="00E46A9A">
        <w:trPr>
          <w:cnfStyle w:val="000000010000"/>
          <w:trHeight w:val="327"/>
        </w:trPr>
        <w:tc>
          <w:tcPr>
            <w:cnfStyle w:val="001000000000"/>
            <w:tcW w:w="4212" w:type="dxa"/>
          </w:tcPr>
          <w:p w:rsidR="00E46A9A" w:rsidRPr="00E46A9A" w:rsidRDefault="00E46A9A" w:rsidP="003D76A5">
            <w:pPr>
              <w:rPr>
                <w:sz w:val="24"/>
              </w:rPr>
            </w:pPr>
            <w:r w:rsidRPr="00E46A9A">
              <w:rPr>
                <w:b w:val="0"/>
                <w:sz w:val="24"/>
              </w:rPr>
              <w:t xml:space="preserve">Protein </w:t>
            </w:r>
            <w:r w:rsidRPr="00E46A9A">
              <w:rPr>
                <w:sz w:val="24"/>
              </w:rPr>
              <w:t>3g</w:t>
            </w:r>
          </w:p>
        </w:tc>
      </w:tr>
      <w:tr w:rsidR="00E46A9A" w:rsidRPr="00E46A9A">
        <w:trPr>
          <w:cnfStyle w:val="000000100000"/>
          <w:trHeight w:val="327"/>
        </w:trPr>
        <w:tc>
          <w:tcPr>
            <w:cnfStyle w:val="001000000000"/>
            <w:tcW w:w="4212" w:type="dxa"/>
          </w:tcPr>
          <w:p w:rsidR="00E46A9A" w:rsidRPr="00E46A9A" w:rsidRDefault="00E46A9A" w:rsidP="003D76A5">
            <w:pPr>
              <w:rPr>
                <w:sz w:val="24"/>
              </w:rPr>
            </w:pPr>
            <w:r w:rsidRPr="00E46A9A">
              <w:rPr>
                <w:sz w:val="24"/>
              </w:rPr>
              <w:t>Vitamin A 214%       Vitamin C   53%</w:t>
            </w:r>
          </w:p>
        </w:tc>
      </w:tr>
      <w:tr w:rsidR="00E46A9A" w:rsidRPr="00E46A9A">
        <w:trPr>
          <w:cnfStyle w:val="000000010000"/>
          <w:trHeight w:val="327"/>
        </w:trPr>
        <w:tc>
          <w:tcPr>
            <w:cnfStyle w:val="001000000000"/>
            <w:tcW w:w="4212" w:type="dxa"/>
          </w:tcPr>
          <w:p w:rsidR="00E46A9A" w:rsidRPr="00E46A9A" w:rsidRDefault="00E46A9A" w:rsidP="003D76A5">
            <w:pPr>
              <w:rPr>
                <w:sz w:val="24"/>
              </w:rPr>
            </w:pPr>
            <w:r w:rsidRPr="00E46A9A">
              <w:rPr>
                <w:sz w:val="24"/>
              </w:rPr>
              <w:t>Calcium    10%            Iron   22%</w:t>
            </w:r>
          </w:p>
        </w:tc>
      </w:tr>
    </w:tbl>
    <w:p w:rsidR="00E46A9A" w:rsidRDefault="00E46A9A" w:rsidP="00497C54">
      <w:pPr>
        <w:rPr>
          <w:rFonts w:ascii="Verdana" w:hAnsi="Verdana"/>
        </w:rPr>
      </w:pPr>
    </w:p>
    <w:p w:rsidR="00E46A9A" w:rsidRDefault="00E46A9A" w:rsidP="00497C54">
      <w:pPr>
        <w:rPr>
          <w:rFonts w:ascii="Verdana" w:hAnsi="Verdana"/>
        </w:rPr>
      </w:pPr>
    </w:p>
    <w:p w:rsidR="000F445E" w:rsidRDefault="00B37884" w:rsidP="00C70C04">
      <w:pPr>
        <w:rPr>
          <w:rFonts w:ascii="Verdana" w:hAnsi="Verdana"/>
        </w:rPr>
      </w:pPr>
      <w:r>
        <w:rPr>
          <w:rFonts w:ascii="Verdana" w:hAnsi="Verdana"/>
        </w:rPr>
        <w:t xml:space="preserve">Although </w:t>
      </w:r>
      <w:r w:rsidR="000F445E">
        <w:rPr>
          <w:rFonts w:ascii="Verdana" w:hAnsi="Verdana"/>
        </w:rPr>
        <w:t>further research</w:t>
      </w:r>
      <w:r>
        <w:rPr>
          <w:rFonts w:ascii="Verdana" w:hAnsi="Verdana"/>
        </w:rPr>
        <w:t xml:space="preserve"> need</w:t>
      </w:r>
      <w:r w:rsidR="000F445E">
        <w:rPr>
          <w:rFonts w:ascii="Verdana" w:hAnsi="Verdana"/>
        </w:rPr>
        <w:t>s</w:t>
      </w:r>
      <w:r>
        <w:rPr>
          <w:rFonts w:ascii="Verdana" w:hAnsi="Verdana"/>
        </w:rPr>
        <w:t xml:space="preserve"> to be completed, lab </w:t>
      </w:r>
      <w:r w:rsidR="000F445E">
        <w:rPr>
          <w:rFonts w:ascii="Verdana" w:hAnsi="Verdana"/>
        </w:rPr>
        <w:t>studies</w:t>
      </w:r>
      <w:r>
        <w:rPr>
          <w:rFonts w:ascii="Verdana" w:hAnsi="Verdana"/>
        </w:rPr>
        <w:t xml:space="preserve"> have shown that some of chards nutritional properties can help regulate blood sugar levels – another great reason to eat this leafy green!</w:t>
      </w:r>
      <w:r w:rsidR="00E46A9A">
        <w:rPr>
          <w:rFonts w:ascii="Verdana" w:hAnsi="Verdana"/>
        </w:rPr>
        <w:t xml:space="preserve"> </w:t>
      </w:r>
    </w:p>
    <w:p w:rsidR="000F445E" w:rsidRDefault="000F445E" w:rsidP="00C70C04">
      <w:pPr>
        <w:rPr>
          <w:rFonts w:ascii="Verdana" w:hAnsi="Verdana"/>
        </w:rPr>
      </w:pPr>
      <w:r>
        <w:rPr>
          <w:rFonts w:ascii="Verdana" w:hAnsi="Verdana"/>
        </w:rPr>
        <w:t>There are many easy ways to incorporate chard into your diet. The following list has some examples:</w:t>
      </w:r>
    </w:p>
    <w:p w:rsidR="000F445E" w:rsidRPr="000F445E" w:rsidRDefault="000F445E" w:rsidP="00AF4D5F">
      <w:pPr>
        <w:pStyle w:val="ListParagraph"/>
        <w:numPr>
          <w:ilvl w:val="0"/>
          <w:numId w:val="11"/>
        </w:numPr>
        <w:rPr>
          <w:rFonts w:ascii="Verdana" w:hAnsi="Verdana"/>
        </w:rPr>
      </w:pPr>
      <w:r w:rsidRPr="000F445E">
        <w:rPr>
          <w:rFonts w:ascii="Verdana" w:hAnsi="Verdana"/>
        </w:rPr>
        <w:t>Boil it, squeeze some lemon juice on it, and serve as a side dish</w:t>
      </w:r>
    </w:p>
    <w:p w:rsidR="000F445E" w:rsidRDefault="000F445E" w:rsidP="00AF4D5F">
      <w:pPr>
        <w:pStyle w:val="ListParagraph"/>
        <w:numPr>
          <w:ilvl w:val="0"/>
          <w:numId w:val="9"/>
        </w:numPr>
        <w:rPr>
          <w:rFonts w:ascii="Verdana" w:hAnsi="Verdana"/>
        </w:rPr>
      </w:pPr>
      <w:r>
        <w:rPr>
          <w:rFonts w:ascii="Verdana" w:hAnsi="Verdana"/>
        </w:rPr>
        <w:t>Use in a salad or sandwich in place of lettuce</w:t>
      </w:r>
    </w:p>
    <w:p w:rsidR="000F445E" w:rsidRDefault="000F445E" w:rsidP="000F445E">
      <w:pPr>
        <w:pStyle w:val="ListParagraph"/>
        <w:numPr>
          <w:ilvl w:val="0"/>
          <w:numId w:val="9"/>
        </w:numPr>
        <w:rPr>
          <w:rFonts w:ascii="Verdana" w:hAnsi="Verdana"/>
        </w:rPr>
      </w:pPr>
      <w:r>
        <w:rPr>
          <w:rFonts w:ascii="Verdana" w:hAnsi="Verdana"/>
        </w:rPr>
        <w:t>Boil it and toss it into pasta</w:t>
      </w:r>
    </w:p>
    <w:p w:rsidR="00CD255B" w:rsidRDefault="000F445E" w:rsidP="000F445E">
      <w:pPr>
        <w:pStyle w:val="ListParagraph"/>
        <w:numPr>
          <w:ilvl w:val="0"/>
          <w:numId w:val="9"/>
        </w:numPr>
        <w:rPr>
          <w:rFonts w:ascii="Verdana" w:hAnsi="Verdana"/>
        </w:rPr>
      </w:pPr>
      <w:r>
        <w:rPr>
          <w:rFonts w:ascii="Verdana" w:hAnsi="Verdana"/>
        </w:rPr>
        <w:t>May always be used in place of spinach, however chard cooks for a longer period of time</w:t>
      </w:r>
    </w:p>
    <w:p w:rsidR="000F445E" w:rsidRDefault="00CD255B" w:rsidP="000F445E">
      <w:pPr>
        <w:pStyle w:val="ListParagraph"/>
        <w:numPr>
          <w:ilvl w:val="0"/>
          <w:numId w:val="9"/>
        </w:numPr>
        <w:rPr>
          <w:rFonts w:ascii="Verdana" w:hAnsi="Verdana"/>
        </w:rPr>
      </w:pPr>
      <w:r>
        <w:rPr>
          <w:rFonts w:ascii="Verdana" w:hAnsi="Verdana"/>
        </w:rPr>
        <w:t xml:space="preserve">** For easy recipe ideas visit </w:t>
      </w:r>
      <w:r w:rsidRPr="00CD255B">
        <w:rPr>
          <w:rFonts w:ascii="Verdana" w:hAnsi="Verdana"/>
        </w:rPr>
        <w:t>www.allrecipes.com</w:t>
      </w:r>
      <w:r>
        <w:rPr>
          <w:rFonts w:ascii="Verdana" w:hAnsi="Verdana"/>
        </w:rPr>
        <w:t xml:space="preserve"> **</w:t>
      </w:r>
    </w:p>
    <w:p w:rsidR="0013207C" w:rsidRDefault="0013207C" w:rsidP="00AF4D5F">
      <w:pPr>
        <w:ind w:left="360"/>
        <w:rPr>
          <w:rFonts w:ascii="Verdana" w:hAnsi="Verdana"/>
        </w:rPr>
      </w:pPr>
    </w:p>
    <w:p w:rsidR="0013207C" w:rsidRDefault="0013207C" w:rsidP="00AF4D5F">
      <w:pPr>
        <w:ind w:left="360"/>
        <w:rPr>
          <w:rFonts w:ascii="Verdana" w:hAnsi="Verdana"/>
        </w:rPr>
      </w:pPr>
    </w:p>
    <w:p w:rsidR="0013207C" w:rsidRPr="0013207C" w:rsidRDefault="0013207C" w:rsidP="0013207C">
      <w:pPr>
        <w:jc w:val="center"/>
        <w:rPr>
          <w:rFonts w:ascii="Verdana" w:hAnsi="Verdana"/>
          <w:b/>
          <w:sz w:val="28"/>
          <w:szCs w:val="28"/>
          <w:u w:val="single"/>
        </w:rPr>
      </w:pPr>
      <w:r w:rsidRPr="001B6845">
        <w:rPr>
          <w:rFonts w:ascii="Verdana" w:hAnsi="Verdana"/>
          <w:b/>
          <w:sz w:val="28"/>
          <w:szCs w:val="28"/>
          <w:u w:val="single"/>
        </w:rPr>
        <w:t xml:space="preserve">Fresh Steamed Swiss Chard </w:t>
      </w:r>
      <w:r w:rsidRPr="001B6845">
        <w:rPr>
          <w:rFonts w:ascii="Verdana" w:hAnsi="Verdana"/>
          <w:b/>
          <w:sz w:val="28"/>
          <w:szCs w:val="28"/>
          <w:u w:val="single"/>
        </w:rPr>
        <w:sym w:font="Symbol" w:char="F0D3"/>
      </w:r>
    </w:p>
    <w:p w:rsidR="0013207C" w:rsidRDefault="0013207C" w:rsidP="0013207C">
      <w:pPr>
        <w:rPr>
          <w:rFonts w:ascii="Verdana" w:hAnsi="Verdana"/>
        </w:rPr>
      </w:pPr>
      <w:r>
        <w:rPr>
          <w:rFonts w:ascii="Verdana" w:hAnsi="Verdana"/>
        </w:rPr>
        <w:tab/>
      </w:r>
      <w:r>
        <w:rPr>
          <w:rFonts w:ascii="Verdana" w:hAnsi="Verdana"/>
        </w:rPr>
        <w:tab/>
      </w:r>
      <w:r>
        <w:rPr>
          <w:rFonts w:ascii="Verdana" w:hAnsi="Verdana"/>
        </w:rPr>
        <w:tab/>
        <w:t>*Healthy Directions of Poway Recipe*</w:t>
      </w:r>
    </w:p>
    <w:p w:rsidR="0013207C" w:rsidRDefault="0013207C" w:rsidP="0013207C">
      <w:pPr>
        <w:rPr>
          <w:rFonts w:ascii="Verdana" w:hAnsi="Verdana"/>
        </w:rPr>
      </w:pPr>
    </w:p>
    <w:p w:rsidR="0013207C" w:rsidRDefault="0013207C" w:rsidP="0013207C">
      <w:pPr>
        <w:rPr>
          <w:rFonts w:ascii="Verdana" w:hAnsi="Verdana"/>
        </w:rPr>
      </w:pPr>
      <w:r>
        <w:rPr>
          <w:rFonts w:ascii="Verdana" w:hAnsi="Verdana"/>
        </w:rPr>
        <w:t>2 bunches of Swiss chard - any variety, washed &amp; drained</w:t>
      </w:r>
    </w:p>
    <w:p w:rsidR="0013207C" w:rsidRDefault="0013207C" w:rsidP="0013207C">
      <w:pPr>
        <w:rPr>
          <w:rFonts w:ascii="Verdana" w:hAnsi="Verdana"/>
        </w:rPr>
      </w:pPr>
      <w:r>
        <w:rPr>
          <w:rFonts w:ascii="Verdana" w:hAnsi="Verdana"/>
        </w:rPr>
        <w:t>Oil &amp; Vinegar for garnish- I prefer a drizzle of aged Balsamic only.</w:t>
      </w:r>
    </w:p>
    <w:p w:rsidR="0013207C" w:rsidRDefault="0013207C" w:rsidP="0013207C">
      <w:pPr>
        <w:rPr>
          <w:rFonts w:ascii="Verdana" w:hAnsi="Verdana"/>
        </w:rPr>
      </w:pPr>
    </w:p>
    <w:p w:rsidR="0013207C" w:rsidRDefault="0013207C" w:rsidP="0013207C">
      <w:pPr>
        <w:rPr>
          <w:rFonts w:ascii="Verdana" w:hAnsi="Verdana"/>
        </w:rPr>
      </w:pPr>
      <w:r>
        <w:rPr>
          <w:rFonts w:ascii="Verdana" w:hAnsi="Verdana"/>
        </w:rPr>
        <w:t>Heat a large stockpot with 2 inches of water in bottom, or use whatever steamer pot you have. Insert steam basket. Tear leaves of chard from the ribs. Chop ribs into very small slices or dice. Place chopped ribs in bottom of steam pan. Chop leaves of chard in large shreds. Place on top of ribs in steam pan. Cover and cook until leaves are wilted and ribs soft, about 10 minutes, stirring once or twice. Check to see that there is water remaining in pan, but not above steam basket. Remove basket &amp; drain chard. Serve with oil &amp; vinegar.</w:t>
      </w:r>
    </w:p>
    <w:p w:rsidR="0013207C" w:rsidRDefault="0013207C" w:rsidP="0013207C">
      <w:pPr>
        <w:rPr>
          <w:rFonts w:ascii="Verdana" w:hAnsi="Verdana"/>
        </w:rPr>
      </w:pPr>
    </w:p>
    <w:p w:rsidR="0013207C" w:rsidRDefault="0013207C" w:rsidP="0013207C">
      <w:pPr>
        <w:rPr>
          <w:rFonts w:ascii="Verdana" w:hAnsi="Verdana"/>
        </w:rPr>
      </w:pPr>
      <w:r w:rsidRPr="00A43D85">
        <w:rPr>
          <w:rFonts w:ascii="Verdana" w:hAnsi="Verdana"/>
          <w:u w:val="single"/>
        </w:rPr>
        <w:t>Servings</w:t>
      </w:r>
      <w:r>
        <w:rPr>
          <w:rFonts w:ascii="Verdana" w:hAnsi="Verdana"/>
        </w:rPr>
        <w:t xml:space="preserve">: 6   </w:t>
      </w:r>
      <w:r w:rsidRPr="00A43D85">
        <w:rPr>
          <w:rFonts w:ascii="Verdana" w:hAnsi="Verdana"/>
          <w:u w:val="single"/>
        </w:rPr>
        <w:t>Per Serving (without garnish) of ½ cup</w:t>
      </w:r>
      <w:r>
        <w:rPr>
          <w:rFonts w:ascii="Verdana" w:hAnsi="Verdana"/>
        </w:rPr>
        <w:t>: 18 calories, 2 gm protein, 3.5 gm carb., 0 fat, 0 cholesterol, 158 mg. sodium, 2 gm fiber and is a good source of vitamins A, C and Iron</w:t>
      </w:r>
    </w:p>
    <w:p w:rsidR="0013207C" w:rsidRDefault="0013207C" w:rsidP="0013207C">
      <w:pPr>
        <w:rPr>
          <w:rFonts w:ascii="Verdana" w:hAnsi="Verdana"/>
        </w:rPr>
      </w:pPr>
    </w:p>
    <w:p w:rsidR="00C70C04" w:rsidRPr="0013207C" w:rsidRDefault="0013207C">
      <w:pPr>
        <w:rPr>
          <w:rFonts w:ascii="Verdana" w:hAnsi="Verdana"/>
          <w:b/>
          <w:sz w:val="22"/>
        </w:rPr>
      </w:pPr>
      <w:r w:rsidRPr="0013207C">
        <w:rPr>
          <w:rFonts w:ascii="Verdana" w:hAnsi="Verdana"/>
          <w:sz w:val="22"/>
          <w:u w:val="single"/>
        </w:rPr>
        <w:t>NOTE</w:t>
      </w:r>
      <w:r w:rsidRPr="0013207C">
        <w:rPr>
          <w:rFonts w:ascii="Verdana" w:hAnsi="Verdana"/>
          <w:b/>
          <w:sz w:val="22"/>
        </w:rPr>
        <w:t>: Oil</w:t>
      </w:r>
      <w:r w:rsidRPr="0013207C">
        <w:rPr>
          <w:rFonts w:ascii="Verdana" w:hAnsi="Verdana"/>
          <w:sz w:val="22"/>
        </w:rPr>
        <w:t xml:space="preserve"> has 130 calories and 14 gm of fat per tablespoon. </w:t>
      </w:r>
      <w:r w:rsidRPr="0013207C">
        <w:rPr>
          <w:rFonts w:ascii="Verdana" w:hAnsi="Verdana"/>
          <w:b/>
          <w:sz w:val="22"/>
        </w:rPr>
        <w:t>Vinegar</w:t>
      </w:r>
      <w:r w:rsidRPr="0013207C">
        <w:rPr>
          <w:rFonts w:ascii="Verdana" w:hAnsi="Verdana"/>
          <w:sz w:val="22"/>
        </w:rPr>
        <w:t xml:space="preserve"> has 0 calories, fat, protein or carbohydrate, or sodium, except for </w:t>
      </w:r>
      <w:r w:rsidRPr="0013207C">
        <w:rPr>
          <w:rFonts w:ascii="Verdana" w:hAnsi="Verdana"/>
          <w:b/>
          <w:sz w:val="22"/>
        </w:rPr>
        <w:t>Balsamic</w:t>
      </w:r>
      <w:r w:rsidRPr="0013207C">
        <w:rPr>
          <w:rFonts w:ascii="Verdana" w:hAnsi="Verdana"/>
          <w:sz w:val="22"/>
        </w:rPr>
        <w:t xml:space="preserve"> which has 8 calories and 2 gm of carbohydrate per tablespoon.  </w:t>
      </w:r>
      <w:r w:rsidR="00C70C04" w:rsidRPr="0013207C">
        <w:rPr>
          <w:rFonts w:ascii="Verdana" w:hAnsi="Verdana"/>
          <w:sz w:val="22"/>
        </w:rPr>
        <w:br/>
      </w:r>
    </w:p>
    <w:p w:rsidR="002209D4" w:rsidRPr="00060AD6" w:rsidRDefault="002209D4" w:rsidP="00060AD6">
      <w:pPr>
        <w:jc w:val="center"/>
        <w:rPr>
          <w:rFonts w:ascii="Verdana" w:hAnsi="Verdana"/>
          <w:sz w:val="20"/>
        </w:rPr>
      </w:pPr>
      <w:r w:rsidRPr="00060AD6">
        <w:rPr>
          <w:rFonts w:ascii="Verdana" w:hAnsi="Verdana"/>
          <w:sz w:val="20"/>
        </w:rPr>
        <w:t>References</w:t>
      </w:r>
    </w:p>
    <w:p w:rsidR="002209D4" w:rsidRPr="00060AD6" w:rsidRDefault="002209D4" w:rsidP="002209D4">
      <w:pPr>
        <w:pStyle w:val="ListParagraph"/>
        <w:numPr>
          <w:ilvl w:val="0"/>
          <w:numId w:val="2"/>
        </w:numPr>
        <w:rPr>
          <w:rFonts w:ascii="Verdana" w:hAnsi="Verdana"/>
          <w:sz w:val="20"/>
        </w:rPr>
      </w:pPr>
      <w:r w:rsidRPr="00060AD6">
        <w:rPr>
          <w:rFonts w:ascii="Verdana" w:hAnsi="Verdana"/>
          <w:sz w:val="20"/>
        </w:rPr>
        <w:t xml:space="preserve">Swiss Chard. The Worlds Healthiest Foods Web site. Available at: http://whfoods.org/genpage.php?tname=foodspice&amp;dbid=16. Accessed September 5, 2011. </w:t>
      </w:r>
    </w:p>
    <w:p w:rsidR="00060AD6" w:rsidRPr="00060AD6" w:rsidRDefault="002209D4" w:rsidP="002209D4">
      <w:pPr>
        <w:pStyle w:val="ListParagraph"/>
        <w:numPr>
          <w:ilvl w:val="0"/>
          <w:numId w:val="2"/>
        </w:numPr>
        <w:rPr>
          <w:rFonts w:ascii="Verdana" w:hAnsi="Verdana"/>
          <w:sz w:val="20"/>
        </w:rPr>
      </w:pPr>
      <w:r w:rsidRPr="00060AD6">
        <w:rPr>
          <w:rFonts w:ascii="Verdana" w:hAnsi="Verdana"/>
          <w:sz w:val="20"/>
        </w:rPr>
        <w:t xml:space="preserve">Chard. University of Illinois Extension Web site. Available at: http://urbanext.illinois.edu/veggies/chard.cfm. Accessed September 5, 2011. </w:t>
      </w:r>
    </w:p>
    <w:p w:rsidR="00425F77" w:rsidRDefault="00060AD6" w:rsidP="002209D4">
      <w:pPr>
        <w:pStyle w:val="ListParagraph"/>
        <w:numPr>
          <w:ilvl w:val="0"/>
          <w:numId w:val="2"/>
        </w:numPr>
        <w:rPr>
          <w:rFonts w:ascii="Verdana" w:hAnsi="Verdana"/>
          <w:sz w:val="20"/>
        </w:rPr>
      </w:pPr>
      <w:r w:rsidRPr="00060AD6">
        <w:rPr>
          <w:rFonts w:ascii="Verdana" w:hAnsi="Verdana"/>
          <w:sz w:val="20"/>
        </w:rPr>
        <w:t>The Nutritional Value of Zucchini vs Swiss Chard. Live</w:t>
      </w:r>
      <w:r w:rsidR="000F445E">
        <w:rPr>
          <w:rFonts w:ascii="Verdana" w:hAnsi="Verdana"/>
          <w:sz w:val="20"/>
        </w:rPr>
        <w:t xml:space="preserve"> </w:t>
      </w:r>
      <w:r w:rsidRPr="00060AD6">
        <w:rPr>
          <w:rFonts w:ascii="Verdana" w:hAnsi="Verdana"/>
          <w:sz w:val="20"/>
        </w:rPr>
        <w:t xml:space="preserve">Strong Web site. Available at: http://www.livestrong.com/article/ 501715-the-nutritional-value-of-zucchini-vs-swiss-chard/. Accessed September 5, 2011. </w:t>
      </w:r>
    </w:p>
    <w:p w:rsidR="00E64E10" w:rsidRPr="0013207C" w:rsidRDefault="00425F77" w:rsidP="0013207C">
      <w:pPr>
        <w:pStyle w:val="ListParagraph"/>
        <w:numPr>
          <w:ilvl w:val="0"/>
          <w:numId w:val="2"/>
        </w:numPr>
        <w:rPr>
          <w:rFonts w:ascii="Verdana" w:hAnsi="Verdana"/>
          <w:sz w:val="20"/>
        </w:rPr>
      </w:pPr>
      <w:r>
        <w:rPr>
          <w:rFonts w:ascii="Verdana" w:hAnsi="Verdana"/>
          <w:sz w:val="20"/>
        </w:rPr>
        <w:t xml:space="preserve">Swiss chard, boiled. Nutridata Web site. Available at: </w:t>
      </w:r>
      <w:r w:rsidRPr="00425F77">
        <w:rPr>
          <w:rFonts w:ascii="Verdana" w:hAnsi="Verdana"/>
          <w:sz w:val="20"/>
        </w:rPr>
        <w:t>http://nutritiondata.</w:t>
      </w:r>
      <w:r>
        <w:rPr>
          <w:rFonts w:ascii="Verdana" w:hAnsi="Verdana"/>
          <w:sz w:val="20"/>
        </w:rPr>
        <w:t xml:space="preserve"> </w:t>
      </w:r>
      <w:r w:rsidRPr="00425F77">
        <w:rPr>
          <w:rFonts w:ascii="Verdana" w:hAnsi="Verdana"/>
          <w:sz w:val="20"/>
        </w:rPr>
        <w:t>self.com/facts/vegetables-and-vegetable-products/2400/2</w:t>
      </w:r>
      <w:r>
        <w:rPr>
          <w:rFonts w:ascii="Verdana" w:hAnsi="Verdana"/>
          <w:sz w:val="20"/>
        </w:rPr>
        <w:t xml:space="preserve">. Accessed September 7, 2011. </w:t>
      </w:r>
    </w:p>
    <w:sectPr w:rsidR="00E64E10" w:rsidRPr="0013207C" w:rsidSect="00E64E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eaf">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0ECC"/>
    <w:multiLevelType w:val="hybridMultilevel"/>
    <w:tmpl w:val="B6463502"/>
    <w:lvl w:ilvl="0" w:tplc="D9C872E4">
      <w:numFmt w:val="bullet"/>
      <w:lvlText w:val=""/>
      <w:lvlJc w:val="left"/>
      <w:pPr>
        <w:ind w:left="99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B0F06"/>
    <w:multiLevelType w:val="multilevel"/>
    <w:tmpl w:val="05922A30"/>
    <w:lvl w:ilvl="0">
      <w:numFmt w:val="bullet"/>
      <w:lvlText w:val="»"/>
      <w:lvlJc w:val="left"/>
      <w:pPr>
        <w:ind w:left="990" w:hanging="360"/>
      </w:pPr>
      <w:rPr>
        <w:rFonts w:ascii="leaf" w:eastAsiaTheme="minorHAnsi" w:hAnsi="leaf"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2">
    <w:nsid w:val="15E237A8"/>
    <w:multiLevelType w:val="hybridMultilevel"/>
    <w:tmpl w:val="AAECB0EE"/>
    <w:lvl w:ilvl="0" w:tplc="AEBCEB2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71E5D"/>
    <w:multiLevelType w:val="hybridMultilevel"/>
    <w:tmpl w:val="16900270"/>
    <w:lvl w:ilvl="0" w:tplc="F33E2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446D4"/>
    <w:multiLevelType w:val="multilevel"/>
    <w:tmpl w:val="025CBAD2"/>
    <w:lvl w:ilvl="0">
      <w:numFmt w:val="bullet"/>
      <w:lvlText w:val="-"/>
      <w:lvlJc w:val="left"/>
      <w:pPr>
        <w:ind w:left="720" w:hanging="360"/>
      </w:pPr>
      <w:rPr>
        <w:rFonts w:ascii="Verdana" w:eastAsiaTheme="minorHAnsi" w:hAnsi="Verdan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B9B5DB3"/>
    <w:multiLevelType w:val="multilevel"/>
    <w:tmpl w:val="05922A30"/>
    <w:lvl w:ilvl="0">
      <w:numFmt w:val="bullet"/>
      <w:lvlText w:val="»"/>
      <w:lvlJc w:val="left"/>
      <w:pPr>
        <w:ind w:left="990" w:hanging="360"/>
      </w:pPr>
      <w:rPr>
        <w:rFonts w:ascii="leaf" w:eastAsiaTheme="minorHAnsi" w:hAnsi="leaf"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6">
    <w:nsid w:val="46B00CDB"/>
    <w:multiLevelType w:val="hybridMultilevel"/>
    <w:tmpl w:val="025CBAD2"/>
    <w:lvl w:ilvl="0" w:tplc="7692525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86DAE"/>
    <w:multiLevelType w:val="hybridMultilevel"/>
    <w:tmpl w:val="17D0E1F2"/>
    <w:lvl w:ilvl="0" w:tplc="D9C872E4">
      <w:numFmt w:val="bullet"/>
      <w:lvlText w:val=""/>
      <w:lvlJc w:val="left"/>
      <w:pPr>
        <w:ind w:left="99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E113A"/>
    <w:multiLevelType w:val="hybridMultilevel"/>
    <w:tmpl w:val="05922A30"/>
    <w:lvl w:ilvl="0" w:tplc="33581F62">
      <w:numFmt w:val="bullet"/>
      <w:lvlText w:val="»"/>
      <w:lvlJc w:val="left"/>
      <w:pPr>
        <w:ind w:left="990" w:hanging="360"/>
      </w:pPr>
      <w:rPr>
        <w:rFonts w:ascii="leaf" w:eastAsiaTheme="minorHAnsi" w:hAnsi="leaf"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75C67AC9"/>
    <w:multiLevelType w:val="multilevel"/>
    <w:tmpl w:val="05922A30"/>
    <w:lvl w:ilvl="0">
      <w:numFmt w:val="bullet"/>
      <w:lvlText w:val="»"/>
      <w:lvlJc w:val="left"/>
      <w:pPr>
        <w:ind w:left="1440" w:hanging="360"/>
      </w:pPr>
      <w:rPr>
        <w:rFonts w:ascii="leaf" w:eastAsiaTheme="minorHAnsi" w:hAnsi="leaf"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798B243E"/>
    <w:multiLevelType w:val="multilevel"/>
    <w:tmpl w:val="025CBAD2"/>
    <w:lvl w:ilvl="0">
      <w:numFmt w:val="bullet"/>
      <w:lvlText w:val="-"/>
      <w:lvlJc w:val="left"/>
      <w:pPr>
        <w:ind w:left="720" w:hanging="360"/>
      </w:pPr>
      <w:rPr>
        <w:rFonts w:ascii="Verdana" w:eastAsiaTheme="minorHAnsi" w:hAnsi="Verdan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0"/>
  </w:num>
  <w:num w:numId="5">
    <w:abstractNumId w:val="4"/>
  </w:num>
  <w:num w:numId="6">
    <w:abstractNumId w:val="8"/>
  </w:num>
  <w:num w:numId="7">
    <w:abstractNumId w:val="9"/>
  </w:num>
  <w:num w:numId="8">
    <w:abstractNumId w:val="1"/>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0C04"/>
    <w:rsid w:val="00060AD6"/>
    <w:rsid w:val="000F445E"/>
    <w:rsid w:val="0013207C"/>
    <w:rsid w:val="002209D4"/>
    <w:rsid w:val="002D5A68"/>
    <w:rsid w:val="003D76A5"/>
    <w:rsid w:val="00425F77"/>
    <w:rsid w:val="00497C54"/>
    <w:rsid w:val="004B7B6E"/>
    <w:rsid w:val="00774888"/>
    <w:rsid w:val="00AF4D5F"/>
    <w:rsid w:val="00B37884"/>
    <w:rsid w:val="00BC54FD"/>
    <w:rsid w:val="00C3759D"/>
    <w:rsid w:val="00C70C04"/>
    <w:rsid w:val="00CD255B"/>
    <w:rsid w:val="00DE1FCE"/>
    <w:rsid w:val="00E46A9A"/>
    <w:rsid w:val="00E64E1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E"/>
  </w:style>
  <w:style w:type="paragraph" w:styleId="Heading3">
    <w:name w:val="heading 3"/>
    <w:basedOn w:val="Normal"/>
    <w:link w:val="Heading3Char"/>
    <w:uiPriority w:val="9"/>
    <w:rsid w:val="00497C5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0C04"/>
    <w:pPr>
      <w:ind w:left="720"/>
      <w:contextualSpacing/>
    </w:pPr>
  </w:style>
  <w:style w:type="character" w:styleId="Strong">
    <w:name w:val="Strong"/>
    <w:basedOn w:val="DefaultParagraphFont"/>
    <w:uiPriority w:val="22"/>
    <w:rsid w:val="00C70C04"/>
    <w:rPr>
      <w:b/>
    </w:rPr>
  </w:style>
  <w:style w:type="paragraph" w:styleId="NormalWeb">
    <w:name w:val="Normal (Web)"/>
    <w:basedOn w:val="Normal"/>
    <w:uiPriority w:val="99"/>
    <w:rsid w:val="00C70C04"/>
    <w:pPr>
      <w:spacing w:beforeLines="1" w:afterLines="1"/>
    </w:pPr>
    <w:rPr>
      <w:rFonts w:ascii="Times" w:hAnsi="Times" w:cs="Times New Roman"/>
      <w:sz w:val="20"/>
      <w:szCs w:val="20"/>
    </w:rPr>
  </w:style>
  <w:style w:type="paragraph" w:customStyle="1" w:styleId="subtitle2-whf">
    <w:name w:val="subtitle2-whf"/>
    <w:basedOn w:val="Normal"/>
    <w:rsid w:val="00C70C04"/>
    <w:pPr>
      <w:spacing w:beforeLines="1" w:afterLines="1"/>
    </w:pPr>
    <w:rPr>
      <w:rFonts w:ascii="Times" w:hAnsi="Times"/>
      <w:sz w:val="20"/>
      <w:szCs w:val="20"/>
    </w:rPr>
  </w:style>
  <w:style w:type="character" w:styleId="Hyperlink">
    <w:name w:val="Hyperlink"/>
    <w:basedOn w:val="DefaultParagraphFont"/>
    <w:uiPriority w:val="99"/>
    <w:semiHidden/>
    <w:unhideWhenUsed/>
    <w:rsid w:val="002209D4"/>
    <w:rPr>
      <w:color w:val="0000FF" w:themeColor="hyperlink"/>
      <w:u w:val="single"/>
    </w:rPr>
  </w:style>
  <w:style w:type="character" w:customStyle="1" w:styleId="Heading3Char">
    <w:name w:val="Heading 3 Char"/>
    <w:basedOn w:val="DefaultParagraphFont"/>
    <w:link w:val="Heading3"/>
    <w:uiPriority w:val="9"/>
    <w:rsid w:val="00497C54"/>
    <w:rPr>
      <w:rFonts w:ascii="Times" w:hAnsi="Times"/>
      <w:b/>
      <w:sz w:val="27"/>
      <w:szCs w:val="20"/>
    </w:rPr>
  </w:style>
  <w:style w:type="character" w:customStyle="1" w:styleId="url">
    <w:name w:val="url"/>
    <w:basedOn w:val="DefaultParagraphFont"/>
    <w:rsid w:val="00497C54"/>
  </w:style>
  <w:style w:type="paragraph" w:styleId="Header">
    <w:name w:val="header"/>
    <w:basedOn w:val="Normal"/>
    <w:link w:val="HeaderChar"/>
    <w:uiPriority w:val="99"/>
    <w:semiHidden/>
    <w:unhideWhenUsed/>
    <w:rsid w:val="004B7B6E"/>
    <w:pPr>
      <w:tabs>
        <w:tab w:val="center" w:pos="4320"/>
        <w:tab w:val="right" w:pos="8640"/>
      </w:tabs>
    </w:pPr>
  </w:style>
  <w:style w:type="character" w:customStyle="1" w:styleId="HeaderChar">
    <w:name w:val="Header Char"/>
    <w:basedOn w:val="DefaultParagraphFont"/>
    <w:link w:val="Header"/>
    <w:uiPriority w:val="99"/>
    <w:semiHidden/>
    <w:rsid w:val="004B7B6E"/>
  </w:style>
  <w:style w:type="paragraph" w:styleId="Footer">
    <w:name w:val="footer"/>
    <w:basedOn w:val="Normal"/>
    <w:link w:val="FooterChar"/>
    <w:uiPriority w:val="99"/>
    <w:semiHidden/>
    <w:unhideWhenUsed/>
    <w:rsid w:val="004B7B6E"/>
    <w:pPr>
      <w:tabs>
        <w:tab w:val="center" w:pos="4320"/>
        <w:tab w:val="right" w:pos="8640"/>
      </w:tabs>
    </w:pPr>
  </w:style>
  <w:style w:type="character" w:customStyle="1" w:styleId="FooterChar">
    <w:name w:val="Footer Char"/>
    <w:basedOn w:val="DefaultParagraphFont"/>
    <w:link w:val="Footer"/>
    <w:uiPriority w:val="99"/>
    <w:semiHidden/>
    <w:rsid w:val="004B7B6E"/>
  </w:style>
  <w:style w:type="table" w:styleId="MediumShading1-Accent2">
    <w:name w:val="Medium Shading 1 Accent 2"/>
    <w:basedOn w:val="TableNormal"/>
    <w:uiPriority w:val="63"/>
    <w:rsid w:val="003D76A5"/>
    <w:rPr>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3D76A5"/>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DarkList-Accent1">
    <w:name w:val="Dark List Accent 1"/>
    <w:basedOn w:val="TableNormal"/>
    <w:uiPriority w:val="70"/>
    <w:rsid w:val="003D76A5"/>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webSettings.xml><?xml version="1.0" encoding="utf-8"?>
<w:webSettings xmlns:r="http://schemas.openxmlformats.org/officeDocument/2006/relationships" xmlns:w="http://schemas.openxmlformats.org/wordprocessingml/2006/main">
  <w:divs>
    <w:div w:id="805660345">
      <w:bodyDiv w:val="1"/>
      <w:marLeft w:val="0"/>
      <w:marRight w:val="0"/>
      <w:marTop w:val="0"/>
      <w:marBottom w:val="0"/>
      <w:divBdr>
        <w:top w:val="none" w:sz="0" w:space="0" w:color="auto"/>
        <w:left w:val="none" w:sz="0" w:space="0" w:color="auto"/>
        <w:bottom w:val="none" w:sz="0" w:space="0" w:color="auto"/>
        <w:right w:val="none" w:sz="0" w:space="0" w:color="auto"/>
      </w:divBdr>
    </w:div>
    <w:div w:id="818426246">
      <w:bodyDiv w:val="1"/>
      <w:marLeft w:val="0"/>
      <w:marRight w:val="0"/>
      <w:marTop w:val="0"/>
      <w:marBottom w:val="0"/>
      <w:divBdr>
        <w:top w:val="none" w:sz="0" w:space="0" w:color="auto"/>
        <w:left w:val="none" w:sz="0" w:space="0" w:color="auto"/>
        <w:bottom w:val="none" w:sz="0" w:space="0" w:color="auto"/>
        <w:right w:val="none" w:sz="0" w:space="0" w:color="auto"/>
      </w:divBdr>
    </w:div>
    <w:div w:id="934289764">
      <w:bodyDiv w:val="1"/>
      <w:marLeft w:val="0"/>
      <w:marRight w:val="0"/>
      <w:marTop w:val="0"/>
      <w:marBottom w:val="0"/>
      <w:divBdr>
        <w:top w:val="none" w:sz="0" w:space="0" w:color="auto"/>
        <w:left w:val="none" w:sz="0" w:space="0" w:color="auto"/>
        <w:bottom w:val="none" w:sz="0" w:space="0" w:color="auto"/>
        <w:right w:val="none" w:sz="0" w:space="0" w:color="auto"/>
      </w:divBdr>
      <w:divsChild>
        <w:div w:id="75370825">
          <w:marLeft w:val="0"/>
          <w:marRight w:val="0"/>
          <w:marTop w:val="0"/>
          <w:marBottom w:val="0"/>
          <w:divBdr>
            <w:top w:val="none" w:sz="0" w:space="0" w:color="auto"/>
            <w:left w:val="none" w:sz="0" w:space="0" w:color="auto"/>
            <w:bottom w:val="none" w:sz="0" w:space="0" w:color="auto"/>
            <w:right w:val="none" w:sz="0" w:space="0" w:color="auto"/>
          </w:divBdr>
          <w:divsChild>
            <w:div w:id="963733161">
              <w:marLeft w:val="0"/>
              <w:marRight w:val="0"/>
              <w:marTop w:val="0"/>
              <w:marBottom w:val="0"/>
              <w:divBdr>
                <w:top w:val="none" w:sz="0" w:space="0" w:color="auto"/>
                <w:left w:val="none" w:sz="0" w:space="0" w:color="auto"/>
                <w:bottom w:val="none" w:sz="0" w:space="0" w:color="auto"/>
                <w:right w:val="none" w:sz="0" w:space="0" w:color="auto"/>
              </w:divBdr>
              <w:divsChild>
                <w:div w:id="31538665">
                  <w:marLeft w:val="0"/>
                  <w:marRight w:val="0"/>
                  <w:marTop w:val="0"/>
                  <w:marBottom w:val="0"/>
                  <w:divBdr>
                    <w:top w:val="none" w:sz="0" w:space="0" w:color="auto"/>
                    <w:left w:val="none" w:sz="0" w:space="0" w:color="auto"/>
                    <w:bottom w:val="none" w:sz="0" w:space="0" w:color="auto"/>
                    <w:right w:val="none" w:sz="0" w:space="0" w:color="auto"/>
                  </w:divBdr>
                  <w:divsChild>
                    <w:div w:id="1732726102">
                      <w:marLeft w:val="0"/>
                      <w:marRight w:val="0"/>
                      <w:marTop w:val="0"/>
                      <w:marBottom w:val="0"/>
                      <w:divBdr>
                        <w:top w:val="none" w:sz="0" w:space="0" w:color="auto"/>
                        <w:left w:val="none" w:sz="0" w:space="0" w:color="auto"/>
                        <w:bottom w:val="none" w:sz="0" w:space="0" w:color="auto"/>
                        <w:right w:val="none" w:sz="0" w:space="0" w:color="auto"/>
                      </w:divBdr>
                      <w:divsChild>
                        <w:div w:id="1605724821">
                          <w:marLeft w:val="0"/>
                          <w:marRight w:val="0"/>
                          <w:marTop w:val="0"/>
                          <w:marBottom w:val="0"/>
                          <w:divBdr>
                            <w:top w:val="none" w:sz="0" w:space="0" w:color="auto"/>
                            <w:left w:val="none" w:sz="0" w:space="0" w:color="auto"/>
                            <w:bottom w:val="none" w:sz="0" w:space="0" w:color="auto"/>
                            <w:right w:val="none" w:sz="0" w:space="0" w:color="auto"/>
                          </w:divBdr>
                        </w:div>
                        <w:div w:id="20078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522</Words>
  <Characters>2981</Characters>
  <Application>Microsoft Macintosh Word</Application>
  <DocSecurity>0</DocSecurity>
  <Lines>24</Lines>
  <Paragraphs>5</Paragraphs>
  <ScaleCrop>false</ScaleCrop>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Shapiro</dc:creator>
  <cp:keywords/>
  <cp:lastModifiedBy>Ilana Shapiro</cp:lastModifiedBy>
  <cp:revision>13</cp:revision>
  <dcterms:created xsi:type="dcterms:W3CDTF">2011-09-05T21:23:00Z</dcterms:created>
  <dcterms:modified xsi:type="dcterms:W3CDTF">2011-09-08T00:19:00Z</dcterms:modified>
</cp:coreProperties>
</file>